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C6685" w14:textId="77777777" w:rsidR="00003666" w:rsidRPr="00923CFD" w:rsidRDefault="00003666" w:rsidP="00923CFD">
      <w:pPr>
        <w:spacing w:after="120" w:line="240" w:lineRule="auto"/>
        <w:ind w:right="270"/>
        <w:jc w:val="center"/>
        <w:rPr>
          <w:rFonts w:eastAsia="Times New Roman" w:cs="Times New Roman"/>
          <w:b/>
          <w:sz w:val="32"/>
          <w:szCs w:val="32"/>
        </w:rPr>
      </w:pPr>
      <w:r w:rsidRPr="00923CFD">
        <w:rPr>
          <w:rFonts w:eastAsia="Times New Roman" w:cs="Times New Roman"/>
          <w:b/>
          <w:sz w:val="32"/>
          <w:szCs w:val="32"/>
        </w:rPr>
        <w:t xml:space="preserve">World War </w:t>
      </w:r>
      <w:r w:rsidR="001C23FF">
        <w:rPr>
          <w:rFonts w:eastAsia="Times New Roman" w:cs="Times New Roman"/>
          <w:b/>
          <w:sz w:val="32"/>
          <w:szCs w:val="32"/>
        </w:rPr>
        <w:t>II</w:t>
      </w:r>
      <w:r w:rsidRPr="00923CFD">
        <w:rPr>
          <w:rFonts w:eastAsia="Times New Roman" w:cs="Times New Roman"/>
          <w:b/>
          <w:sz w:val="32"/>
          <w:szCs w:val="32"/>
        </w:rPr>
        <w:t xml:space="preserve"> - Film Analysis Worksheet</w:t>
      </w:r>
    </w:p>
    <w:p w14:paraId="2155BF87" w14:textId="77777777" w:rsidR="00003666" w:rsidRPr="00003666" w:rsidRDefault="00003666" w:rsidP="00C96CAC">
      <w:pPr>
        <w:spacing w:after="120" w:line="240" w:lineRule="auto"/>
        <w:rPr>
          <w:rFonts w:eastAsia="Times New Roman" w:cs="Times New Roman"/>
        </w:rPr>
      </w:pPr>
      <w:r w:rsidRPr="00003666">
        <w:rPr>
          <w:rFonts w:eastAsia="Times New Roman" w:cs="Times New Roman"/>
        </w:rPr>
        <w:t xml:space="preserve">You need to choose a film that is set during World War 2 in Europe or the Pacific.  The eligible films are </w:t>
      </w:r>
      <w:r w:rsidR="00923CFD">
        <w:rPr>
          <w:rFonts w:eastAsia="Times New Roman" w:cs="Times New Roman"/>
        </w:rPr>
        <w:t>on the back of  th</w:t>
      </w:r>
      <w:r w:rsidRPr="00003666">
        <w:rPr>
          <w:rFonts w:eastAsia="Times New Roman" w:cs="Times New Roman"/>
        </w:rPr>
        <w:t xml:space="preserve">e page.  </w:t>
      </w:r>
    </w:p>
    <w:p w14:paraId="71A17542" w14:textId="77777777" w:rsidR="00003666" w:rsidRPr="00003666" w:rsidRDefault="00003666" w:rsidP="00C96CAC">
      <w:pPr>
        <w:spacing w:after="120" w:line="240" w:lineRule="auto"/>
        <w:rPr>
          <w:rFonts w:eastAsia="Times New Roman" w:cs="Times New Roman"/>
        </w:rPr>
      </w:pPr>
      <w:r w:rsidRPr="00003666">
        <w:rPr>
          <w:rFonts w:eastAsia="Times New Roman" w:cs="Times New Roman"/>
        </w:rPr>
        <w:t xml:space="preserve">The purpose of this assignment is for you to </w:t>
      </w:r>
      <w:r w:rsidRPr="00923CFD">
        <w:rPr>
          <w:rFonts w:eastAsia="Times New Roman" w:cs="Times New Roman"/>
          <w:b/>
          <w:u w:val="single"/>
        </w:rPr>
        <w:t xml:space="preserve">watch a film you </w:t>
      </w:r>
      <w:r w:rsidRPr="00923CFD">
        <w:rPr>
          <w:rFonts w:eastAsia="Times New Roman" w:cs="Times New Roman"/>
          <w:b/>
          <w:bCs/>
          <w:u w:val="single"/>
        </w:rPr>
        <w:t>haven't seen</w:t>
      </w:r>
      <w:r w:rsidRPr="00003666">
        <w:rPr>
          <w:rFonts w:eastAsia="Times New Roman" w:cs="Times New Roman"/>
        </w:rPr>
        <w:t xml:space="preserve"> and analyze it with your understanding of </w:t>
      </w:r>
      <w:r w:rsidR="00923CFD">
        <w:rPr>
          <w:rFonts w:eastAsia="Times New Roman" w:cs="Times New Roman"/>
        </w:rPr>
        <w:t>US</w:t>
      </w:r>
      <w:r w:rsidRPr="00003666">
        <w:rPr>
          <w:rFonts w:eastAsia="Times New Roman" w:cs="Times New Roman"/>
        </w:rPr>
        <w:t xml:space="preserve"> History</w:t>
      </w:r>
      <w:r w:rsidR="005A7136">
        <w:rPr>
          <w:rFonts w:eastAsia="Times New Roman" w:cs="Times New Roman"/>
        </w:rPr>
        <w:t xml:space="preserve"> and World War 2</w:t>
      </w:r>
      <w:r w:rsidRPr="00003666">
        <w:rPr>
          <w:rFonts w:eastAsia="Times New Roman" w:cs="Times New Roman"/>
        </w:rPr>
        <w:t xml:space="preserve">.  You need to watch it with a critical eye towards how the movie is treating the historical topic we are studying.  </w:t>
      </w:r>
    </w:p>
    <w:p w14:paraId="5A1C4F4C" w14:textId="77777777" w:rsidR="00003666" w:rsidRPr="001A084F" w:rsidRDefault="00003666" w:rsidP="00C96CAC">
      <w:pPr>
        <w:spacing w:after="120" w:line="240" w:lineRule="auto"/>
        <w:rPr>
          <w:rFonts w:eastAsia="Times New Roman" w:cs="Times New Roman"/>
          <w:b/>
          <w:bCs/>
        </w:rPr>
      </w:pPr>
      <w:r w:rsidRPr="001A084F">
        <w:rPr>
          <w:rFonts w:eastAsia="Times New Roman" w:cs="Times New Roman"/>
          <w:b/>
          <w:bCs/>
        </w:rPr>
        <w:t>In a typed one-page report</w:t>
      </w:r>
      <w:r w:rsidR="005A7136" w:rsidRPr="001A084F">
        <w:rPr>
          <w:rFonts w:eastAsia="Times New Roman" w:cs="Times New Roman"/>
          <w:b/>
          <w:bCs/>
        </w:rPr>
        <w:t>,</w:t>
      </w:r>
      <w:r w:rsidRPr="001A084F">
        <w:rPr>
          <w:rFonts w:eastAsia="Times New Roman" w:cs="Times New Roman"/>
          <w:b/>
          <w:bCs/>
        </w:rPr>
        <w:t xml:space="preserve"> answer the following questions:</w:t>
      </w:r>
    </w:p>
    <w:p w14:paraId="0B1B0D39" w14:textId="77777777" w:rsidR="00003666" w:rsidRPr="00003666" w:rsidRDefault="00003666" w:rsidP="00C96CAC">
      <w:pPr>
        <w:spacing w:after="120" w:line="240" w:lineRule="auto"/>
        <w:rPr>
          <w:rFonts w:eastAsia="Times New Roman" w:cs="Times New Roman"/>
          <w:sz w:val="28"/>
          <w:szCs w:val="28"/>
        </w:rPr>
      </w:pPr>
      <w:r w:rsidRPr="00003666">
        <w:rPr>
          <w:rFonts w:eastAsia="Times New Roman" w:cs="Times New Roman"/>
          <w:b/>
          <w:bCs/>
          <w:sz w:val="28"/>
          <w:szCs w:val="28"/>
        </w:rPr>
        <w:t xml:space="preserve">Step 1. Pre-viewing  </w:t>
      </w:r>
    </w:p>
    <w:p w14:paraId="27D70BCA"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A.  Title of film: __________________</w:t>
      </w:r>
      <w:r w:rsidR="00C96CAC" w:rsidRPr="00C96CAC">
        <w:rPr>
          <w:rFonts w:eastAsia="Times New Roman" w:cs="Times New Roman"/>
          <w:sz w:val="20"/>
          <w:szCs w:val="20"/>
        </w:rPr>
        <w:t>___________________________</w:t>
      </w:r>
    </w:p>
    <w:p w14:paraId="7FEC142E" w14:textId="77777777" w:rsidR="00003666" w:rsidRPr="00C96CAC" w:rsidRDefault="00003666" w:rsidP="00003666">
      <w:pPr>
        <w:spacing w:line="240" w:lineRule="auto"/>
        <w:rPr>
          <w:rFonts w:eastAsia="Times New Roman" w:cs="Times New Roman"/>
          <w:sz w:val="20"/>
          <w:szCs w:val="20"/>
        </w:rPr>
      </w:pPr>
      <w:r w:rsidRPr="00C96CAC">
        <w:rPr>
          <w:rFonts w:eastAsia="Times New Roman" w:cs="Times New Roman"/>
          <w:sz w:val="20"/>
          <w:szCs w:val="20"/>
        </w:rPr>
        <w:t>B.   What do you think you will see in this motion picture? List Three concepts or ideas that you might expect to see based on the title of the film. List some characters you might expect to see based on the title of the film.</w:t>
      </w:r>
    </w:p>
    <w:p w14:paraId="1ECF13B6" w14:textId="77777777" w:rsidR="00003666" w:rsidRPr="00003666" w:rsidRDefault="00003666" w:rsidP="00003666">
      <w:pPr>
        <w:spacing w:line="240" w:lineRule="auto"/>
        <w:rPr>
          <w:rFonts w:eastAsia="Times New Roman" w:cs="Times New Roman"/>
          <w:sz w:val="28"/>
          <w:szCs w:val="28"/>
        </w:rPr>
      </w:pPr>
      <w:r w:rsidRPr="00003666">
        <w:rPr>
          <w:rFonts w:eastAsia="Times New Roman" w:cs="Times New Roman"/>
          <w:b/>
          <w:bCs/>
          <w:sz w:val="28"/>
          <w:szCs w:val="28"/>
        </w:rPr>
        <w:t xml:space="preserve">Step 2. Post-viewing  </w:t>
      </w:r>
    </w:p>
    <w:p w14:paraId="0933EF48"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 xml:space="preserve">A.   Circle the things that you listed in the previewing activity that were validated by your viewing of the motion picture. </w:t>
      </w:r>
    </w:p>
    <w:p w14:paraId="286F5F8B"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 xml:space="preserve">B.   What is the central message(s) of this motion picture? </w:t>
      </w:r>
    </w:p>
    <w:p w14:paraId="53B12EC9"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C.   How are Allies and the Axis portrayed in this film</w:t>
      </w:r>
      <w:r w:rsidR="005A7136" w:rsidRPr="00C96CAC">
        <w:rPr>
          <w:rFonts w:eastAsia="Times New Roman" w:cs="Times New Roman"/>
          <w:sz w:val="20"/>
          <w:szCs w:val="20"/>
        </w:rPr>
        <w:t>?  Which side is favored?</w:t>
      </w:r>
    </w:p>
    <w:p w14:paraId="4F5CC64F"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D.  War films can be intended to make viewer think about the horrors of the war and how to prevent them, or they can be patriotic in nature.  Wh</w:t>
      </w:r>
      <w:r w:rsidR="005A7136" w:rsidRPr="00C96CAC">
        <w:rPr>
          <w:rFonts w:eastAsia="Times New Roman" w:cs="Times New Roman"/>
          <w:sz w:val="20"/>
          <w:szCs w:val="20"/>
        </w:rPr>
        <w:t>ich issue is this film addressing?  Give me two examples to support this.</w:t>
      </w:r>
      <w:r w:rsidRPr="00C96CAC">
        <w:rPr>
          <w:rFonts w:eastAsia="Times New Roman" w:cs="Times New Roman"/>
          <w:sz w:val="20"/>
          <w:szCs w:val="20"/>
        </w:rPr>
        <w:t xml:space="preserve">  </w:t>
      </w:r>
    </w:p>
    <w:p w14:paraId="3530B71E"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 xml:space="preserve">E.  Consider the effectiveness of the film in communicating its message. As a tool of communication, what are its strengths and weaknesses? </w:t>
      </w:r>
    </w:p>
    <w:p w14:paraId="28EDBB63"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 xml:space="preserve">F.   How do you think the filmmakers wanted the audience to respond? </w:t>
      </w:r>
    </w:p>
    <w:p w14:paraId="433A955D"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 xml:space="preserve">G.   Does this film appeal to the viewer's reason or emotion? </w:t>
      </w:r>
      <w:r w:rsidR="00923CFD">
        <w:rPr>
          <w:rFonts w:eastAsia="Times New Roman" w:cs="Times New Roman"/>
          <w:sz w:val="20"/>
          <w:szCs w:val="20"/>
        </w:rPr>
        <w:t xml:space="preserve">Explain with an example.  </w:t>
      </w:r>
      <w:r w:rsidRPr="00C96CAC">
        <w:rPr>
          <w:rFonts w:eastAsia="Times New Roman" w:cs="Times New Roman"/>
          <w:sz w:val="20"/>
          <w:szCs w:val="20"/>
        </w:rPr>
        <w:t xml:space="preserve">How does it make you feel?  </w:t>
      </w:r>
    </w:p>
    <w:p w14:paraId="3980E6CE" w14:textId="77777777" w:rsidR="00003666" w:rsidRPr="00C96CAC" w:rsidRDefault="00003666" w:rsidP="00C96CAC">
      <w:pPr>
        <w:spacing w:after="120" w:line="240" w:lineRule="auto"/>
        <w:rPr>
          <w:rFonts w:eastAsia="Times New Roman" w:cs="Times New Roman"/>
          <w:sz w:val="20"/>
          <w:szCs w:val="20"/>
        </w:rPr>
      </w:pPr>
      <w:r w:rsidRPr="00C96CAC">
        <w:rPr>
          <w:rFonts w:eastAsia="Times New Roman" w:cs="Times New Roman"/>
          <w:sz w:val="20"/>
          <w:szCs w:val="20"/>
        </w:rPr>
        <w:t>H.   List and describe two events that actually occurred during the War</w:t>
      </w:r>
      <w:r w:rsidR="00923CFD">
        <w:rPr>
          <w:rFonts w:eastAsia="Times New Roman" w:cs="Times New Roman"/>
          <w:sz w:val="20"/>
          <w:szCs w:val="20"/>
        </w:rPr>
        <w:t xml:space="preserve"> that are portrayed in the film</w:t>
      </w:r>
      <w:r w:rsidRPr="00C96CAC">
        <w:rPr>
          <w:rFonts w:eastAsia="Times New Roman" w:cs="Times New Roman"/>
          <w:sz w:val="20"/>
          <w:szCs w:val="20"/>
        </w:rPr>
        <w:t>.  (</w:t>
      </w:r>
      <w:r w:rsidR="00923CFD" w:rsidRPr="00C96CAC">
        <w:rPr>
          <w:rFonts w:eastAsia="Times New Roman" w:cs="Times New Roman"/>
          <w:sz w:val="20"/>
          <w:szCs w:val="20"/>
        </w:rPr>
        <w:t>You</w:t>
      </w:r>
      <w:r w:rsidRPr="00C96CAC">
        <w:rPr>
          <w:rFonts w:eastAsia="Times New Roman" w:cs="Times New Roman"/>
          <w:sz w:val="20"/>
          <w:szCs w:val="20"/>
        </w:rPr>
        <w:t xml:space="preserve"> may need to research this)</w:t>
      </w:r>
    </w:p>
    <w:p w14:paraId="21233465" w14:textId="77777777" w:rsidR="00003666" w:rsidRPr="00003666" w:rsidRDefault="00003666" w:rsidP="00C96CAC">
      <w:pPr>
        <w:spacing w:after="120" w:line="240" w:lineRule="auto"/>
        <w:rPr>
          <w:rFonts w:eastAsia="Times New Roman" w:cs="Times New Roman"/>
        </w:rPr>
      </w:pPr>
      <w:r w:rsidRPr="00C96CAC">
        <w:rPr>
          <w:rFonts w:eastAsia="Times New Roman" w:cs="Times New Roman"/>
          <w:sz w:val="20"/>
          <w:szCs w:val="20"/>
        </w:rPr>
        <w:t xml:space="preserve">I.   What information do you gain about this event that would not be conveyed by a written source? Be specific. </w:t>
      </w:r>
    </w:p>
    <w:p w14:paraId="5E9DCC13" w14:textId="77777777" w:rsidR="00003666" w:rsidRPr="00493C17" w:rsidRDefault="00003666" w:rsidP="00003666">
      <w:pPr>
        <w:spacing w:line="240" w:lineRule="auto"/>
        <w:rPr>
          <w:rFonts w:eastAsia="Times New Roman" w:cs="Times New Roman"/>
          <w:b/>
          <w:sz w:val="40"/>
          <w:szCs w:val="40"/>
        </w:rPr>
      </w:pPr>
      <w:r w:rsidRPr="00493C17">
        <w:rPr>
          <w:rFonts w:eastAsia="Times New Roman" w:cs="Times New Roman"/>
          <w:b/>
          <w:sz w:val="40"/>
          <w:szCs w:val="40"/>
        </w:rPr>
        <w:lastRenderedPageBreak/>
        <w:t xml:space="preserve">Eligible </w:t>
      </w:r>
      <w:r w:rsidR="00493C17" w:rsidRPr="00493C17">
        <w:rPr>
          <w:rFonts w:eastAsia="Times New Roman" w:cs="Times New Roman"/>
          <w:b/>
          <w:sz w:val="40"/>
          <w:szCs w:val="40"/>
        </w:rPr>
        <w:t xml:space="preserve">World War </w:t>
      </w:r>
      <w:r w:rsidR="001C23FF">
        <w:rPr>
          <w:rFonts w:eastAsia="Times New Roman" w:cs="Times New Roman"/>
          <w:b/>
          <w:sz w:val="40"/>
          <w:szCs w:val="40"/>
        </w:rPr>
        <w:t>II</w:t>
      </w:r>
      <w:bookmarkStart w:id="0" w:name="_GoBack"/>
      <w:bookmarkEnd w:id="0"/>
      <w:r w:rsidR="00493C17" w:rsidRPr="00493C17">
        <w:rPr>
          <w:rFonts w:eastAsia="Times New Roman" w:cs="Times New Roman"/>
          <w:b/>
          <w:sz w:val="40"/>
          <w:szCs w:val="40"/>
        </w:rPr>
        <w:t xml:space="preserve"> </w:t>
      </w:r>
      <w:r w:rsidRPr="00493C17">
        <w:rPr>
          <w:rFonts w:eastAsia="Times New Roman" w:cs="Times New Roman"/>
          <w:b/>
          <w:sz w:val="40"/>
          <w:szCs w:val="40"/>
        </w:rPr>
        <w:t>films</w:t>
      </w:r>
    </w:p>
    <w:p w14:paraId="66AAD662" w14:textId="77777777" w:rsidR="001C5372" w:rsidRPr="00CD2DE8" w:rsidRDefault="001C5372" w:rsidP="00CD2DE8">
      <w:pPr>
        <w:spacing w:after="120"/>
        <w:jc w:val="both"/>
        <w:rPr>
          <w:rFonts w:cs="Arial"/>
        </w:rPr>
      </w:pPr>
      <w:r w:rsidRPr="00CD2DE8">
        <w:rPr>
          <w:rFonts w:cs="Arial"/>
          <w:b/>
        </w:rPr>
        <w:t>Band of Brothers</w:t>
      </w:r>
      <w:r w:rsidRPr="00CD2DE8">
        <w:rPr>
          <w:rFonts w:cs="Arial"/>
        </w:rPr>
        <w:t xml:space="preserve"> </w:t>
      </w:r>
      <w:r w:rsidRPr="00CD2DE8">
        <w:rPr>
          <w:rFonts w:cs="Arial"/>
        </w:rPr>
        <w:tab/>
      </w:r>
      <w:r w:rsidRPr="00CD2DE8">
        <w:rPr>
          <w:rFonts w:cs="Arial"/>
        </w:rPr>
        <w:tab/>
        <w:t>Not Rated; 2001; Color; Tom Hanks (at least two episodes, i.e. two hours worth)</w:t>
      </w:r>
    </w:p>
    <w:p w14:paraId="42EF5381" w14:textId="77777777" w:rsidR="00CD2DE8" w:rsidRDefault="00CD2DE8" w:rsidP="00CD2DE8">
      <w:pPr>
        <w:spacing w:after="120" w:line="315" w:lineRule="atLeast"/>
        <w:jc w:val="both"/>
        <w:rPr>
          <w:rStyle w:val="apple-style-span"/>
          <w:rFonts w:ascii="Rockwell" w:hAnsi="Rockwell"/>
          <w:b/>
          <w:bCs/>
          <w:color w:val="000000"/>
        </w:rPr>
      </w:pPr>
      <w:r w:rsidRPr="00CD2DE8">
        <w:rPr>
          <w:rStyle w:val="apple-style-span"/>
          <w:rFonts w:ascii="Rockwell" w:hAnsi="Rockwell"/>
          <w:b/>
          <w:bCs/>
          <w:color w:val="000000"/>
        </w:rPr>
        <w:t>Boy in the Striped       </w:t>
      </w:r>
      <w:r w:rsidRPr="00CD2DE8">
        <w:rPr>
          <w:rStyle w:val="apple-converted-space"/>
          <w:rFonts w:ascii="Rockwell" w:hAnsi="Rockwell"/>
          <w:b/>
          <w:bCs/>
          <w:color w:val="000000"/>
        </w:rPr>
        <w:t> </w:t>
      </w:r>
      <w:r w:rsidRPr="00CD2DE8">
        <w:rPr>
          <w:rStyle w:val="apple-style-span"/>
          <w:rFonts w:ascii="Rockwell" w:hAnsi="Rockwell"/>
          <w:color w:val="000000"/>
        </w:rPr>
        <w:t xml:space="preserve">PG-13; 2008; 2008; Color; Asa Butterfield       </w:t>
      </w:r>
      <w:r w:rsidRPr="00CD2DE8">
        <w:rPr>
          <w:rStyle w:val="apple-style-span"/>
          <w:rFonts w:ascii="Rockwell" w:hAnsi="Rockwell"/>
          <w:b/>
          <w:bCs/>
          <w:color w:val="000000"/>
        </w:rPr>
        <w:t>Pajamas</w:t>
      </w:r>
    </w:p>
    <w:p w14:paraId="726356E6" w14:textId="77777777" w:rsidR="001C5372" w:rsidRPr="002B7004" w:rsidRDefault="001C5372" w:rsidP="00CD2DE8">
      <w:pPr>
        <w:spacing w:after="120" w:line="315" w:lineRule="atLeast"/>
        <w:jc w:val="both"/>
        <w:rPr>
          <w:rFonts w:eastAsia="Times New Roman" w:cs="Arial"/>
        </w:rPr>
      </w:pPr>
      <w:r w:rsidRPr="00CD2DE8">
        <w:rPr>
          <w:rFonts w:eastAsia="Times New Roman" w:cs="Arial"/>
          <w:b/>
        </w:rPr>
        <w:t>Casablanca</w:t>
      </w:r>
      <w:r w:rsidRPr="002B7004">
        <w:rPr>
          <w:rFonts w:eastAsia="Times New Roman" w:cs="Arial"/>
        </w:rPr>
        <w:t xml:space="preserve">    </w:t>
      </w:r>
      <w:r w:rsidRPr="00003666">
        <w:rPr>
          <w:rFonts w:eastAsia="Times New Roman" w:cs="Arial"/>
        </w:rPr>
        <w:tab/>
      </w:r>
      <w:r w:rsidR="00CD2DE8">
        <w:rPr>
          <w:rFonts w:cs="Arial"/>
        </w:rPr>
        <w:t>Not Rated; 1942; B&amp;</w:t>
      </w:r>
      <w:r w:rsidRPr="00003666">
        <w:rPr>
          <w:rFonts w:cs="Arial"/>
        </w:rPr>
        <w:t>W; Humphrey Bogart</w:t>
      </w:r>
    </w:p>
    <w:p w14:paraId="6809A9FE" w14:textId="77777777" w:rsidR="00BF5989" w:rsidRPr="00BF5989" w:rsidRDefault="00BF5989" w:rsidP="00CD2DE8">
      <w:pPr>
        <w:spacing w:after="120"/>
        <w:jc w:val="both"/>
        <w:rPr>
          <w:rFonts w:cs="Arial"/>
        </w:rPr>
      </w:pPr>
      <w:r>
        <w:rPr>
          <w:rFonts w:cs="Arial"/>
          <w:b/>
        </w:rPr>
        <w:t>Charlotte Gray</w:t>
      </w:r>
      <w:r>
        <w:rPr>
          <w:rFonts w:cs="Arial"/>
          <w:b/>
        </w:rPr>
        <w:tab/>
      </w:r>
      <w:r w:rsidR="00CD2DE8">
        <w:rPr>
          <w:rFonts w:cs="Arial"/>
          <w:b/>
        </w:rPr>
        <w:tab/>
      </w:r>
      <w:r>
        <w:rPr>
          <w:rFonts w:cs="Arial"/>
        </w:rPr>
        <w:t>PG-13; 2001; Color; Cate Blanchett</w:t>
      </w:r>
    </w:p>
    <w:p w14:paraId="55CB599A" w14:textId="77777777" w:rsidR="001C5372" w:rsidRPr="00003666" w:rsidRDefault="001C5372" w:rsidP="00CD2DE8">
      <w:pPr>
        <w:spacing w:after="120"/>
        <w:jc w:val="both"/>
        <w:rPr>
          <w:rFonts w:cs="Arial"/>
        </w:rPr>
      </w:pPr>
      <w:r w:rsidRPr="00003666">
        <w:rPr>
          <w:rFonts w:cs="Arial"/>
          <w:b/>
        </w:rPr>
        <w:t>Enemy at the Gates</w:t>
      </w:r>
      <w:r w:rsidRPr="00003666">
        <w:rPr>
          <w:rFonts w:cs="Arial"/>
        </w:rPr>
        <w:tab/>
      </w:r>
      <w:r w:rsidR="00493C17">
        <w:rPr>
          <w:rFonts w:cs="Arial"/>
        </w:rPr>
        <w:tab/>
      </w:r>
      <w:r w:rsidRPr="00003666">
        <w:rPr>
          <w:rFonts w:cs="Arial"/>
        </w:rPr>
        <w:t>R; 2001; Color; Jude Law</w:t>
      </w:r>
    </w:p>
    <w:p w14:paraId="75394B19" w14:textId="77777777" w:rsidR="001C5372" w:rsidRPr="00003666" w:rsidRDefault="001C5372" w:rsidP="00CD2DE8">
      <w:pPr>
        <w:spacing w:after="120"/>
        <w:jc w:val="both"/>
        <w:rPr>
          <w:rFonts w:cs="Arial"/>
          <w:b/>
        </w:rPr>
      </w:pPr>
      <w:r w:rsidRPr="00003666">
        <w:rPr>
          <w:rFonts w:cs="Arial"/>
          <w:b/>
        </w:rPr>
        <w:t xml:space="preserve">Eye of the Needle </w:t>
      </w:r>
      <w:r w:rsidRPr="00003666">
        <w:rPr>
          <w:rFonts w:cs="Arial"/>
          <w:b/>
        </w:rPr>
        <w:tab/>
      </w:r>
      <w:r w:rsidRPr="00003666">
        <w:rPr>
          <w:rFonts w:cs="Arial"/>
          <w:b/>
        </w:rPr>
        <w:tab/>
      </w:r>
      <w:r w:rsidRPr="00003666">
        <w:rPr>
          <w:rFonts w:cs="Arial"/>
        </w:rPr>
        <w:t>R; 1981; Color; Donald Sutherland</w:t>
      </w:r>
    </w:p>
    <w:p w14:paraId="3202FC56" w14:textId="77777777" w:rsidR="001C5372" w:rsidRPr="00003666" w:rsidRDefault="001C5372" w:rsidP="00CD2DE8">
      <w:pPr>
        <w:spacing w:after="120" w:line="315" w:lineRule="atLeast"/>
        <w:jc w:val="both"/>
        <w:rPr>
          <w:rFonts w:cs="Arial"/>
        </w:rPr>
      </w:pPr>
      <w:r w:rsidRPr="00003666">
        <w:rPr>
          <w:rFonts w:eastAsia="Times New Roman" w:cs="Arial"/>
          <w:b/>
        </w:rPr>
        <w:t>Fat Man and Little Boy</w:t>
      </w:r>
      <w:r w:rsidRPr="002B7004">
        <w:rPr>
          <w:rFonts w:eastAsia="Times New Roman" w:cs="Arial"/>
        </w:rPr>
        <w:t xml:space="preserve">    </w:t>
      </w:r>
      <w:r w:rsidRPr="00003666">
        <w:rPr>
          <w:rFonts w:eastAsia="Times New Roman" w:cs="Arial"/>
        </w:rPr>
        <w:tab/>
      </w:r>
      <w:r w:rsidRPr="00003666">
        <w:rPr>
          <w:rFonts w:cs="Arial"/>
        </w:rPr>
        <w:t>PG-13; 1989; Color; Paul Newman</w:t>
      </w:r>
    </w:p>
    <w:p w14:paraId="37974BA1" w14:textId="77777777" w:rsidR="00CD2DE8" w:rsidRDefault="00CD2DE8" w:rsidP="00CD2DE8">
      <w:pPr>
        <w:spacing w:after="0"/>
        <w:jc w:val="both"/>
        <w:rPr>
          <w:rFonts w:cs="Arial"/>
        </w:rPr>
      </w:pPr>
      <w:r>
        <w:rPr>
          <w:rFonts w:cs="Arial"/>
          <w:b/>
        </w:rPr>
        <w:t>T</w:t>
      </w:r>
      <w:r w:rsidR="001C5372" w:rsidRPr="00003666">
        <w:rPr>
          <w:rFonts w:cs="Arial"/>
          <w:b/>
        </w:rPr>
        <w:t>he Great Escape</w:t>
      </w:r>
      <w:r w:rsidR="001C5372" w:rsidRPr="00003666">
        <w:rPr>
          <w:rFonts w:cs="Arial"/>
        </w:rPr>
        <w:t xml:space="preserve"> </w:t>
      </w:r>
      <w:r w:rsidR="001C5372" w:rsidRPr="00003666">
        <w:rPr>
          <w:rFonts w:cs="Arial"/>
        </w:rPr>
        <w:tab/>
      </w:r>
      <w:r w:rsidR="001C5372" w:rsidRPr="00003666">
        <w:rPr>
          <w:rFonts w:cs="Arial"/>
        </w:rPr>
        <w:tab/>
        <w:t xml:space="preserve">Not Rated; 1963; Color; Steve </w:t>
      </w:r>
    </w:p>
    <w:p w14:paraId="423D37E7" w14:textId="77777777" w:rsidR="001C5372" w:rsidRPr="00003666" w:rsidRDefault="001C5372" w:rsidP="00CD2DE8">
      <w:pPr>
        <w:spacing w:after="120"/>
        <w:ind w:left="4320" w:firstLine="720"/>
        <w:jc w:val="both"/>
        <w:rPr>
          <w:rFonts w:cs="Arial"/>
        </w:rPr>
      </w:pPr>
      <w:r w:rsidRPr="00003666">
        <w:rPr>
          <w:rFonts w:cs="Arial"/>
        </w:rPr>
        <w:t>McQueen</w:t>
      </w:r>
    </w:p>
    <w:p w14:paraId="41967FA5" w14:textId="77777777" w:rsidR="00003666" w:rsidRPr="00003666" w:rsidRDefault="00003666" w:rsidP="00CD2DE8">
      <w:pPr>
        <w:spacing w:after="120"/>
        <w:jc w:val="both"/>
        <w:rPr>
          <w:color w:val="000000"/>
        </w:rPr>
      </w:pPr>
      <w:r w:rsidRPr="00003666">
        <w:rPr>
          <w:rFonts w:cs="Arial"/>
          <w:b/>
          <w:color w:val="000000"/>
        </w:rPr>
        <w:t>Life Is Beautiful</w:t>
      </w:r>
      <w:r w:rsidRPr="00003666">
        <w:rPr>
          <w:rFonts w:cs="Arial"/>
          <w:color w:val="000000"/>
        </w:rPr>
        <w:t xml:space="preserve"> </w:t>
      </w:r>
      <w:r w:rsidRPr="00003666">
        <w:rPr>
          <w:rFonts w:cs="Arial"/>
          <w:color w:val="000000"/>
        </w:rPr>
        <w:tab/>
      </w:r>
      <w:r w:rsidR="00CD2DE8">
        <w:rPr>
          <w:rFonts w:cs="Arial"/>
          <w:color w:val="000000"/>
        </w:rPr>
        <w:tab/>
      </w:r>
      <w:r w:rsidRPr="00003666">
        <w:rPr>
          <w:rFonts w:cs="Arial"/>
          <w:color w:val="000000"/>
        </w:rPr>
        <w:t>PG-13; 1998; Color; Claudio Alfonsi</w:t>
      </w:r>
    </w:p>
    <w:p w14:paraId="45ABB7E8" w14:textId="77777777" w:rsidR="001C5372" w:rsidRPr="002B7004" w:rsidRDefault="001C5372" w:rsidP="00CD2DE8">
      <w:pPr>
        <w:spacing w:after="120" w:line="315" w:lineRule="atLeast"/>
        <w:jc w:val="both"/>
        <w:rPr>
          <w:rFonts w:eastAsia="Times New Roman" w:cs="Arial"/>
        </w:rPr>
      </w:pPr>
      <w:r w:rsidRPr="00003666">
        <w:rPr>
          <w:rFonts w:eastAsia="Times New Roman" w:cs="Arial"/>
          <w:b/>
        </w:rPr>
        <w:t>The Longest Day</w:t>
      </w:r>
      <w:r w:rsidRPr="002B7004">
        <w:rPr>
          <w:rFonts w:eastAsia="Times New Roman" w:cs="Arial"/>
        </w:rPr>
        <w:t xml:space="preserve">    </w:t>
      </w:r>
      <w:r w:rsidRPr="00003666">
        <w:rPr>
          <w:rFonts w:eastAsia="Times New Roman" w:cs="Arial"/>
        </w:rPr>
        <w:tab/>
      </w:r>
      <w:r w:rsidR="00CD2DE8">
        <w:rPr>
          <w:rFonts w:eastAsia="Times New Roman" w:cs="Arial"/>
        </w:rPr>
        <w:tab/>
      </w:r>
      <w:r w:rsidRPr="00003666">
        <w:rPr>
          <w:rFonts w:cs="Arial"/>
        </w:rPr>
        <w:t>Not Rated; 1962; B &amp; W; John Wayne</w:t>
      </w:r>
    </w:p>
    <w:p w14:paraId="67BB0663" w14:textId="77777777" w:rsidR="001C5372" w:rsidRPr="002B7004" w:rsidRDefault="001C5372" w:rsidP="00CD2DE8">
      <w:pPr>
        <w:spacing w:after="120" w:line="315" w:lineRule="atLeast"/>
        <w:jc w:val="both"/>
        <w:rPr>
          <w:rFonts w:eastAsia="Times New Roman" w:cs="Arial"/>
        </w:rPr>
      </w:pPr>
      <w:r w:rsidRPr="00003666">
        <w:rPr>
          <w:rFonts w:eastAsia="Times New Roman" w:cs="Arial"/>
          <w:b/>
        </w:rPr>
        <w:t>Memphis Belle</w:t>
      </w:r>
      <w:r w:rsidRPr="002B7004">
        <w:rPr>
          <w:rFonts w:eastAsia="Times New Roman" w:cs="Arial"/>
        </w:rPr>
        <w:t xml:space="preserve">    </w:t>
      </w:r>
      <w:r w:rsidRPr="00003666">
        <w:rPr>
          <w:rFonts w:eastAsia="Times New Roman" w:cs="Arial"/>
        </w:rPr>
        <w:tab/>
      </w:r>
      <w:r w:rsidR="00CD2DE8">
        <w:rPr>
          <w:rFonts w:eastAsia="Times New Roman" w:cs="Arial"/>
        </w:rPr>
        <w:tab/>
      </w:r>
      <w:r w:rsidRPr="00003666">
        <w:rPr>
          <w:rFonts w:cs="Arial"/>
        </w:rPr>
        <w:t>PG-13; 1990; Color; Matthew Modine</w:t>
      </w:r>
    </w:p>
    <w:p w14:paraId="0CF0EC45" w14:textId="77777777" w:rsidR="001C5372" w:rsidRPr="002B7004" w:rsidRDefault="001C5372" w:rsidP="00CD2DE8">
      <w:pPr>
        <w:spacing w:after="120" w:line="315" w:lineRule="atLeast"/>
        <w:jc w:val="both"/>
        <w:rPr>
          <w:rFonts w:eastAsia="Times New Roman" w:cs="Arial"/>
        </w:rPr>
      </w:pPr>
      <w:r w:rsidRPr="00003666">
        <w:rPr>
          <w:rFonts w:eastAsia="Times New Roman" w:cs="Arial"/>
          <w:b/>
        </w:rPr>
        <w:t>Midway</w:t>
      </w:r>
      <w:r w:rsidRPr="002B7004">
        <w:rPr>
          <w:rFonts w:eastAsia="Times New Roman" w:cs="Arial"/>
        </w:rPr>
        <w:t xml:space="preserve">    </w:t>
      </w:r>
      <w:r w:rsidRPr="00003666">
        <w:rPr>
          <w:rFonts w:eastAsia="Times New Roman" w:cs="Arial"/>
        </w:rPr>
        <w:tab/>
      </w:r>
      <w:r w:rsidR="00CD2DE8">
        <w:rPr>
          <w:rFonts w:eastAsia="Times New Roman" w:cs="Arial"/>
        </w:rPr>
        <w:tab/>
      </w:r>
      <w:r w:rsidR="00CD2DE8">
        <w:rPr>
          <w:rFonts w:eastAsia="Times New Roman" w:cs="Arial"/>
        </w:rPr>
        <w:tab/>
      </w:r>
      <w:r w:rsidRPr="00003666">
        <w:rPr>
          <w:rFonts w:cs="Arial"/>
        </w:rPr>
        <w:t>PG; 1976; Color; Charlton Heston</w:t>
      </w:r>
    </w:p>
    <w:p w14:paraId="11A4C08D" w14:textId="77777777" w:rsidR="001C5372" w:rsidRPr="00CD2DE8" w:rsidRDefault="001C5372" w:rsidP="00CD2DE8">
      <w:pPr>
        <w:spacing w:after="120" w:line="315" w:lineRule="atLeast"/>
        <w:jc w:val="both"/>
        <w:rPr>
          <w:rFonts w:eastAsia="Times New Roman" w:cs="Arial"/>
        </w:rPr>
      </w:pPr>
      <w:r w:rsidRPr="00003666">
        <w:rPr>
          <w:rFonts w:eastAsia="Times New Roman" w:cs="Arial"/>
          <w:b/>
        </w:rPr>
        <w:t>Patton</w:t>
      </w:r>
      <w:r w:rsidRPr="00003666">
        <w:rPr>
          <w:rFonts w:eastAsia="Times New Roman" w:cs="Arial"/>
        </w:rPr>
        <w:t xml:space="preserve"> </w:t>
      </w:r>
      <w:r w:rsidRPr="002B7004">
        <w:rPr>
          <w:rFonts w:eastAsia="Times New Roman" w:cs="Arial"/>
        </w:rPr>
        <w:t xml:space="preserve">   </w:t>
      </w:r>
      <w:r w:rsidRPr="00003666">
        <w:rPr>
          <w:rFonts w:eastAsia="Times New Roman" w:cs="Arial"/>
        </w:rPr>
        <w:tab/>
      </w:r>
      <w:r w:rsidR="00CD2DE8">
        <w:rPr>
          <w:rFonts w:eastAsia="Times New Roman" w:cs="Arial"/>
        </w:rPr>
        <w:tab/>
      </w:r>
      <w:r w:rsidR="00CD2DE8">
        <w:rPr>
          <w:rFonts w:eastAsia="Times New Roman" w:cs="Arial"/>
        </w:rPr>
        <w:tab/>
      </w:r>
      <w:r w:rsidRPr="00CD2DE8">
        <w:rPr>
          <w:rFonts w:cs="Arial"/>
        </w:rPr>
        <w:t>PG; 1970; Color; George C. Scott</w:t>
      </w:r>
    </w:p>
    <w:p w14:paraId="787B9E83" w14:textId="77777777" w:rsidR="001C5372" w:rsidRPr="00CD2DE8" w:rsidRDefault="001C5372" w:rsidP="00CD2DE8">
      <w:pPr>
        <w:spacing w:after="120"/>
        <w:jc w:val="both"/>
        <w:rPr>
          <w:color w:val="000000"/>
        </w:rPr>
      </w:pPr>
      <w:r w:rsidRPr="00CD2DE8">
        <w:rPr>
          <w:rFonts w:cs="Arial"/>
          <w:b/>
          <w:color w:val="000000"/>
        </w:rPr>
        <w:t>The Pianist</w:t>
      </w:r>
      <w:r w:rsidRPr="00CD2DE8">
        <w:rPr>
          <w:rFonts w:cs="Arial"/>
          <w:color w:val="000000"/>
        </w:rPr>
        <w:t xml:space="preserve"> </w:t>
      </w:r>
      <w:r w:rsidRPr="00CD2DE8">
        <w:rPr>
          <w:rFonts w:cs="Arial"/>
          <w:color w:val="000000"/>
        </w:rPr>
        <w:tab/>
      </w:r>
      <w:r w:rsidR="00493C17" w:rsidRPr="00CD2DE8">
        <w:rPr>
          <w:rFonts w:cs="Arial"/>
          <w:color w:val="000000"/>
        </w:rPr>
        <w:tab/>
      </w:r>
      <w:r w:rsidR="00CD2DE8">
        <w:rPr>
          <w:rFonts w:cs="Arial"/>
          <w:color w:val="000000"/>
        </w:rPr>
        <w:tab/>
      </w:r>
      <w:r w:rsidRPr="00CD2DE8">
        <w:rPr>
          <w:rFonts w:cs="Arial"/>
          <w:color w:val="000000"/>
        </w:rPr>
        <w:t>R; 2002; Color; Adrien Brody</w:t>
      </w:r>
    </w:p>
    <w:p w14:paraId="397CF7C2" w14:textId="77777777" w:rsidR="00CD2DE8" w:rsidRPr="00CD2DE8" w:rsidRDefault="00CD2DE8" w:rsidP="00CD2DE8">
      <w:pPr>
        <w:pStyle w:val="NormalWeb"/>
        <w:spacing w:before="0" w:beforeAutospacing="0" w:after="200" w:afterAutospacing="0" w:line="195" w:lineRule="atLeast"/>
        <w:jc w:val="both"/>
        <w:rPr>
          <w:rFonts w:ascii="Verdana" w:hAnsi="Verdana"/>
          <w:color w:val="000000"/>
          <w:sz w:val="22"/>
          <w:szCs w:val="22"/>
        </w:rPr>
      </w:pPr>
      <w:r w:rsidRPr="00CD2DE8">
        <w:rPr>
          <w:rFonts w:ascii="Rockwell" w:hAnsi="Rockwell"/>
          <w:b/>
          <w:bCs/>
          <w:color w:val="000000"/>
          <w:sz w:val="22"/>
          <w:szCs w:val="22"/>
        </w:rPr>
        <w:t>Saints and Soldiers    </w:t>
      </w:r>
      <w:r w:rsidRPr="00CD2DE8">
        <w:rPr>
          <w:rStyle w:val="apple-converted-space"/>
          <w:rFonts w:ascii="Rockwell" w:hAnsi="Rockwell"/>
          <w:b/>
          <w:bCs/>
          <w:color w:val="000000"/>
          <w:sz w:val="22"/>
          <w:szCs w:val="22"/>
        </w:rPr>
        <w:t> </w:t>
      </w:r>
      <w:r>
        <w:rPr>
          <w:rStyle w:val="apple-converted-space"/>
          <w:rFonts w:ascii="Rockwell" w:hAnsi="Rockwell"/>
          <w:b/>
          <w:bCs/>
          <w:color w:val="000000"/>
          <w:sz w:val="22"/>
          <w:szCs w:val="22"/>
        </w:rPr>
        <w:tab/>
      </w:r>
      <w:r w:rsidRPr="00CD2DE8">
        <w:rPr>
          <w:rFonts w:ascii="Rockwell" w:hAnsi="Rockwell"/>
          <w:color w:val="000000"/>
          <w:sz w:val="22"/>
          <w:szCs w:val="22"/>
        </w:rPr>
        <w:t>PG-13; 2003; Color; Kirby Heyborne</w:t>
      </w:r>
    </w:p>
    <w:p w14:paraId="0A39A42C" w14:textId="77777777" w:rsidR="001C5372" w:rsidRPr="00003666" w:rsidRDefault="001C5372" w:rsidP="00CD2DE8">
      <w:pPr>
        <w:spacing w:after="120"/>
        <w:jc w:val="both"/>
        <w:rPr>
          <w:color w:val="000000"/>
        </w:rPr>
      </w:pPr>
      <w:r w:rsidRPr="00CD2DE8">
        <w:rPr>
          <w:rFonts w:cs="Arial"/>
          <w:b/>
          <w:color w:val="000000"/>
        </w:rPr>
        <w:t>Schindler's List</w:t>
      </w:r>
      <w:r w:rsidRPr="00003666">
        <w:rPr>
          <w:rFonts w:cs="Arial"/>
          <w:color w:val="000000"/>
        </w:rPr>
        <w:tab/>
      </w:r>
      <w:r w:rsidR="00CD2DE8">
        <w:rPr>
          <w:rFonts w:cs="Arial"/>
          <w:color w:val="000000"/>
        </w:rPr>
        <w:tab/>
      </w:r>
      <w:r w:rsidRPr="00003666">
        <w:rPr>
          <w:rFonts w:cs="Arial"/>
          <w:color w:val="000000"/>
        </w:rPr>
        <w:t>R; 1993; Color; Liam Neeson</w:t>
      </w:r>
      <w:r w:rsidRPr="00003666">
        <w:rPr>
          <w:color w:val="000000"/>
        </w:rPr>
        <w:t xml:space="preserve"> </w:t>
      </w:r>
    </w:p>
    <w:p w14:paraId="605BE587" w14:textId="77777777" w:rsidR="001C5372" w:rsidRPr="00003666" w:rsidRDefault="001C5372" w:rsidP="00CD2DE8">
      <w:pPr>
        <w:spacing w:after="120" w:line="315" w:lineRule="atLeast"/>
        <w:jc w:val="both"/>
        <w:rPr>
          <w:rFonts w:cs="Arial"/>
        </w:rPr>
      </w:pPr>
      <w:r w:rsidRPr="00003666">
        <w:rPr>
          <w:rFonts w:eastAsia="Times New Roman" w:cs="Arial"/>
          <w:b/>
        </w:rPr>
        <w:t>South Pacific</w:t>
      </w:r>
      <w:r w:rsidRPr="002B7004">
        <w:rPr>
          <w:rFonts w:eastAsia="Times New Roman" w:cs="Arial"/>
        </w:rPr>
        <w:t xml:space="preserve">    </w:t>
      </w:r>
      <w:r w:rsidRPr="00003666">
        <w:rPr>
          <w:rFonts w:eastAsia="Times New Roman" w:cs="Arial"/>
        </w:rPr>
        <w:tab/>
      </w:r>
      <w:r w:rsidR="00CD2DE8">
        <w:rPr>
          <w:rFonts w:eastAsia="Times New Roman" w:cs="Arial"/>
        </w:rPr>
        <w:tab/>
      </w:r>
      <w:r w:rsidRPr="00003666">
        <w:rPr>
          <w:rFonts w:cs="Arial"/>
        </w:rPr>
        <w:t>Not Rated; 1958; Color; Rossano Brazzi</w:t>
      </w:r>
    </w:p>
    <w:p w14:paraId="40815910" w14:textId="77777777" w:rsidR="001C5372" w:rsidRPr="00003666" w:rsidRDefault="001C5372" w:rsidP="00CD2DE8">
      <w:pPr>
        <w:spacing w:after="120"/>
        <w:jc w:val="both"/>
        <w:rPr>
          <w:rFonts w:cs="Arial"/>
        </w:rPr>
      </w:pPr>
      <w:r w:rsidRPr="00003666">
        <w:rPr>
          <w:rFonts w:cs="Arial"/>
          <w:b/>
        </w:rPr>
        <w:t>The Thin Red Line</w:t>
      </w:r>
      <w:r w:rsidRPr="00003666">
        <w:rPr>
          <w:rFonts w:cs="Arial"/>
        </w:rPr>
        <w:t xml:space="preserve">    </w:t>
      </w:r>
      <w:r w:rsidRPr="00003666">
        <w:rPr>
          <w:rFonts w:cs="Arial"/>
        </w:rPr>
        <w:tab/>
        <w:t>R; 1999; Color; Kirk Acevedo</w:t>
      </w:r>
    </w:p>
    <w:p w14:paraId="3D429FAB" w14:textId="77777777" w:rsidR="001C5372" w:rsidRPr="002B7004" w:rsidRDefault="001C5372" w:rsidP="00CD2DE8">
      <w:pPr>
        <w:spacing w:after="120" w:line="315" w:lineRule="atLeast"/>
        <w:jc w:val="both"/>
        <w:rPr>
          <w:rFonts w:eastAsia="Times New Roman" w:cs="Arial"/>
        </w:rPr>
      </w:pPr>
      <w:r w:rsidRPr="00003666">
        <w:rPr>
          <w:rFonts w:eastAsia="Times New Roman" w:cs="Arial"/>
          <w:b/>
        </w:rPr>
        <w:t>Tora! Tora! Tora!</w:t>
      </w:r>
      <w:r w:rsidRPr="002B7004">
        <w:rPr>
          <w:rFonts w:eastAsia="Times New Roman" w:cs="Arial"/>
        </w:rPr>
        <w:t xml:space="preserve">    </w:t>
      </w:r>
      <w:r w:rsidRPr="00003666">
        <w:rPr>
          <w:rFonts w:eastAsia="Times New Roman" w:cs="Arial"/>
        </w:rPr>
        <w:tab/>
      </w:r>
      <w:r w:rsidR="00493C17">
        <w:rPr>
          <w:rFonts w:eastAsia="Times New Roman" w:cs="Arial"/>
        </w:rPr>
        <w:tab/>
      </w:r>
      <w:r w:rsidRPr="00003666">
        <w:rPr>
          <w:rFonts w:cs="Arial"/>
        </w:rPr>
        <w:t>G; 1970; Color</w:t>
      </w:r>
    </w:p>
    <w:p w14:paraId="3FF42954" w14:textId="77777777" w:rsidR="001C5372" w:rsidRPr="002B7004" w:rsidRDefault="001C5372" w:rsidP="00CD2DE8">
      <w:pPr>
        <w:spacing w:after="120" w:line="315" w:lineRule="atLeast"/>
        <w:jc w:val="both"/>
        <w:rPr>
          <w:rFonts w:eastAsia="Times New Roman" w:cs="Arial"/>
        </w:rPr>
      </w:pPr>
      <w:r w:rsidRPr="00003666">
        <w:rPr>
          <w:rFonts w:eastAsia="Times New Roman" w:cs="Arial"/>
          <w:b/>
        </w:rPr>
        <w:t>Tuskegee Airmen</w:t>
      </w:r>
      <w:r w:rsidRPr="002B7004">
        <w:rPr>
          <w:rFonts w:eastAsia="Times New Roman" w:cs="Arial"/>
        </w:rPr>
        <w:t xml:space="preserve">    </w:t>
      </w:r>
      <w:r w:rsidRPr="00003666">
        <w:rPr>
          <w:rFonts w:eastAsia="Times New Roman" w:cs="Arial"/>
        </w:rPr>
        <w:tab/>
      </w:r>
      <w:r w:rsidRPr="00003666">
        <w:rPr>
          <w:rFonts w:cs="Arial"/>
        </w:rPr>
        <w:t>PG-13; 1995; Color; Lawrence Fishburne</w:t>
      </w:r>
    </w:p>
    <w:p w14:paraId="14E25CED" w14:textId="77777777" w:rsidR="00CD2DE8" w:rsidRPr="00CD2DE8" w:rsidRDefault="00CD2DE8" w:rsidP="00CD2DE8">
      <w:pPr>
        <w:pStyle w:val="NormalWeb"/>
        <w:spacing w:before="0" w:beforeAutospacing="0" w:after="200" w:afterAutospacing="0" w:line="163" w:lineRule="atLeast"/>
        <w:jc w:val="both"/>
        <w:rPr>
          <w:rFonts w:ascii="Verdana" w:hAnsi="Verdana"/>
          <w:color w:val="000000"/>
          <w:sz w:val="22"/>
          <w:szCs w:val="22"/>
        </w:rPr>
      </w:pPr>
      <w:r w:rsidRPr="00CD2DE8">
        <w:rPr>
          <w:rFonts w:ascii="Rockwell" w:hAnsi="Rockwell"/>
          <w:b/>
          <w:bCs/>
          <w:color w:val="000000"/>
          <w:sz w:val="22"/>
          <w:szCs w:val="22"/>
        </w:rPr>
        <w:t>Valkyrie</w:t>
      </w:r>
      <w:r w:rsidRPr="00CD2DE8">
        <w:rPr>
          <w:rFonts w:ascii="Rockwell" w:hAnsi="Rockwell"/>
          <w:color w:val="000000"/>
          <w:sz w:val="22"/>
          <w:szCs w:val="22"/>
        </w:rPr>
        <w:t xml:space="preserve">                           </w:t>
      </w:r>
      <w:r w:rsidRPr="00CD2DE8">
        <w:rPr>
          <w:rFonts w:ascii="Rockwell" w:hAnsi="Rockwell"/>
          <w:color w:val="000000"/>
          <w:sz w:val="22"/>
          <w:szCs w:val="22"/>
        </w:rPr>
        <w:tab/>
        <w:t>PG-13; 2008; Color; Tom Cruise</w:t>
      </w:r>
    </w:p>
    <w:sectPr w:rsidR="00CD2DE8" w:rsidRPr="00CD2DE8" w:rsidSect="00C96C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HG明朝B">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0552"/>
    <w:multiLevelType w:val="multilevel"/>
    <w:tmpl w:val="A790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B7004"/>
    <w:rsid w:val="00003666"/>
    <w:rsid w:val="00182279"/>
    <w:rsid w:val="001A084F"/>
    <w:rsid w:val="001A7D1A"/>
    <w:rsid w:val="001C23FF"/>
    <w:rsid w:val="001C5372"/>
    <w:rsid w:val="002B7004"/>
    <w:rsid w:val="00317083"/>
    <w:rsid w:val="00493C17"/>
    <w:rsid w:val="004A6939"/>
    <w:rsid w:val="005A7136"/>
    <w:rsid w:val="006F3823"/>
    <w:rsid w:val="00722B4D"/>
    <w:rsid w:val="00923CFD"/>
    <w:rsid w:val="00AE3A95"/>
    <w:rsid w:val="00BF5989"/>
    <w:rsid w:val="00C96CAC"/>
    <w:rsid w:val="00CD2DE8"/>
    <w:rsid w:val="00D34FC9"/>
    <w:rsid w:val="00D71E21"/>
    <w:rsid w:val="00DF57B2"/>
    <w:rsid w:val="00E37269"/>
    <w:rsid w:val="00E94811"/>
    <w:rsid w:val="00EB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A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004"/>
    <w:rPr>
      <w:color w:val="0000FF"/>
      <w:u w:val="single"/>
    </w:rPr>
  </w:style>
  <w:style w:type="character" w:customStyle="1" w:styleId="tiny3">
    <w:name w:val="tiny3"/>
    <w:basedOn w:val="DefaultParagraphFont"/>
    <w:rsid w:val="002B7004"/>
    <w:rPr>
      <w:rFonts w:ascii="Verdana" w:hAnsi="Verdana" w:hint="default"/>
      <w:sz w:val="15"/>
      <w:szCs w:val="15"/>
    </w:rPr>
  </w:style>
  <w:style w:type="paragraph" w:styleId="BalloonText">
    <w:name w:val="Balloon Text"/>
    <w:basedOn w:val="Normal"/>
    <w:link w:val="BalloonTextChar"/>
    <w:uiPriority w:val="99"/>
    <w:semiHidden/>
    <w:unhideWhenUsed/>
    <w:rsid w:val="002B7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04"/>
    <w:rPr>
      <w:rFonts w:ascii="Tahoma" w:hAnsi="Tahoma" w:cs="Tahoma"/>
      <w:sz w:val="16"/>
      <w:szCs w:val="16"/>
    </w:rPr>
  </w:style>
  <w:style w:type="character" w:customStyle="1" w:styleId="apple-style-span">
    <w:name w:val="apple-style-span"/>
    <w:basedOn w:val="DefaultParagraphFont"/>
    <w:rsid w:val="00CD2DE8"/>
  </w:style>
  <w:style w:type="character" w:customStyle="1" w:styleId="apple-converted-space">
    <w:name w:val="apple-converted-space"/>
    <w:basedOn w:val="DefaultParagraphFont"/>
    <w:rsid w:val="00CD2DE8"/>
  </w:style>
  <w:style w:type="paragraph" w:styleId="NormalWeb">
    <w:name w:val="Normal (Web)"/>
    <w:basedOn w:val="Normal"/>
    <w:uiPriority w:val="99"/>
    <w:semiHidden/>
    <w:unhideWhenUsed/>
    <w:rsid w:val="00CD2D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7814">
      <w:bodyDiv w:val="1"/>
      <w:marLeft w:val="0"/>
      <w:marRight w:val="0"/>
      <w:marTop w:val="0"/>
      <w:marBottom w:val="0"/>
      <w:divBdr>
        <w:top w:val="none" w:sz="0" w:space="0" w:color="auto"/>
        <w:left w:val="none" w:sz="0" w:space="0" w:color="auto"/>
        <w:bottom w:val="none" w:sz="0" w:space="0" w:color="auto"/>
        <w:right w:val="none" w:sz="0" w:space="0" w:color="auto"/>
      </w:divBdr>
      <w:divsChild>
        <w:div w:id="1291742536">
          <w:marLeft w:val="0"/>
          <w:marRight w:val="0"/>
          <w:marTop w:val="0"/>
          <w:marBottom w:val="0"/>
          <w:divBdr>
            <w:top w:val="none" w:sz="0" w:space="0" w:color="auto"/>
            <w:left w:val="none" w:sz="0" w:space="0" w:color="auto"/>
            <w:bottom w:val="none" w:sz="0" w:space="0" w:color="auto"/>
            <w:right w:val="none" w:sz="0" w:space="0" w:color="auto"/>
          </w:divBdr>
          <w:divsChild>
            <w:div w:id="1835147422">
              <w:marLeft w:val="375"/>
              <w:marRight w:val="0"/>
              <w:marTop w:val="120"/>
              <w:marBottom w:val="0"/>
              <w:divBdr>
                <w:top w:val="none" w:sz="0" w:space="0" w:color="auto"/>
                <w:left w:val="none" w:sz="0" w:space="0" w:color="auto"/>
                <w:bottom w:val="none" w:sz="0" w:space="0" w:color="auto"/>
                <w:right w:val="none" w:sz="0" w:space="0" w:color="auto"/>
              </w:divBdr>
              <w:divsChild>
                <w:div w:id="10389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5059">
      <w:bodyDiv w:val="1"/>
      <w:marLeft w:val="0"/>
      <w:marRight w:val="0"/>
      <w:marTop w:val="0"/>
      <w:marBottom w:val="0"/>
      <w:divBdr>
        <w:top w:val="none" w:sz="0" w:space="0" w:color="auto"/>
        <w:left w:val="none" w:sz="0" w:space="0" w:color="auto"/>
        <w:bottom w:val="none" w:sz="0" w:space="0" w:color="auto"/>
        <w:right w:val="none" w:sz="0" w:space="0" w:color="auto"/>
      </w:divBdr>
      <w:divsChild>
        <w:div w:id="938298364">
          <w:marLeft w:val="0"/>
          <w:marRight w:val="0"/>
          <w:marTop w:val="0"/>
          <w:marBottom w:val="0"/>
          <w:divBdr>
            <w:top w:val="none" w:sz="0" w:space="0" w:color="auto"/>
            <w:left w:val="none" w:sz="0" w:space="0" w:color="auto"/>
            <w:bottom w:val="none" w:sz="0" w:space="0" w:color="auto"/>
            <w:right w:val="none" w:sz="0" w:space="0" w:color="auto"/>
          </w:divBdr>
          <w:divsChild>
            <w:div w:id="833957626">
              <w:marLeft w:val="375"/>
              <w:marRight w:val="0"/>
              <w:marTop w:val="120"/>
              <w:marBottom w:val="0"/>
              <w:divBdr>
                <w:top w:val="none" w:sz="0" w:space="0" w:color="auto"/>
                <w:left w:val="none" w:sz="0" w:space="0" w:color="auto"/>
                <w:bottom w:val="none" w:sz="0" w:space="0" w:color="auto"/>
                <w:right w:val="none" w:sz="0" w:space="0" w:color="auto"/>
              </w:divBdr>
              <w:divsChild>
                <w:div w:id="4588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59959">
      <w:bodyDiv w:val="1"/>
      <w:marLeft w:val="0"/>
      <w:marRight w:val="0"/>
      <w:marTop w:val="0"/>
      <w:marBottom w:val="0"/>
      <w:divBdr>
        <w:top w:val="none" w:sz="0" w:space="0" w:color="auto"/>
        <w:left w:val="none" w:sz="0" w:space="0" w:color="auto"/>
        <w:bottom w:val="none" w:sz="0" w:space="0" w:color="auto"/>
        <w:right w:val="none" w:sz="0" w:space="0" w:color="auto"/>
      </w:divBdr>
    </w:div>
    <w:div w:id="520627374">
      <w:bodyDiv w:val="1"/>
      <w:marLeft w:val="0"/>
      <w:marRight w:val="0"/>
      <w:marTop w:val="0"/>
      <w:marBottom w:val="0"/>
      <w:divBdr>
        <w:top w:val="none" w:sz="0" w:space="0" w:color="auto"/>
        <w:left w:val="none" w:sz="0" w:space="0" w:color="auto"/>
        <w:bottom w:val="none" w:sz="0" w:space="0" w:color="auto"/>
        <w:right w:val="none" w:sz="0" w:space="0" w:color="auto"/>
      </w:divBdr>
    </w:div>
    <w:div w:id="780344885">
      <w:bodyDiv w:val="1"/>
      <w:marLeft w:val="0"/>
      <w:marRight w:val="0"/>
      <w:marTop w:val="0"/>
      <w:marBottom w:val="0"/>
      <w:divBdr>
        <w:top w:val="none" w:sz="0" w:space="0" w:color="auto"/>
        <w:left w:val="none" w:sz="0" w:space="0" w:color="auto"/>
        <w:bottom w:val="none" w:sz="0" w:space="0" w:color="auto"/>
        <w:right w:val="none" w:sz="0" w:space="0" w:color="auto"/>
      </w:divBdr>
      <w:divsChild>
        <w:div w:id="869536734">
          <w:marLeft w:val="0"/>
          <w:marRight w:val="0"/>
          <w:marTop w:val="0"/>
          <w:marBottom w:val="0"/>
          <w:divBdr>
            <w:top w:val="none" w:sz="0" w:space="0" w:color="auto"/>
            <w:left w:val="none" w:sz="0" w:space="0" w:color="auto"/>
            <w:bottom w:val="none" w:sz="0" w:space="0" w:color="auto"/>
            <w:right w:val="none" w:sz="0" w:space="0" w:color="auto"/>
          </w:divBdr>
          <w:divsChild>
            <w:div w:id="1648826588">
              <w:marLeft w:val="375"/>
              <w:marRight w:val="0"/>
              <w:marTop w:val="120"/>
              <w:marBottom w:val="0"/>
              <w:divBdr>
                <w:top w:val="none" w:sz="0" w:space="0" w:color="auto"/>
                <w:left w:val="none" w:sz="0" w:space="0" w:color="auto"/>
                <w:bottom w:val="none" w:sz="0" w:space="0" w:color="auto"/>
                <w:right w:val="none" w:sz="0" w:space="0" w:color="auto"/>
              </w:divBdr>
              <w:divsChild>
                <w:div w:id="20826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1635">
      <w:bodyDiv w:val="1"/>
      <w:marLeft w:val="0"/>
      <w:marRight w:val="0"/>
      <w:marTop w:val="0"/>
      <w:marBottom w:val="0"/>
      <w:divBdr>
        <w:top w:val="none" w:sz="0" w:space="0" w:color="auto"/>
        <w:left w:val="none" w:sz="0" w:space="0" w:color="auto"/>
        <w:bottom w:val="none" w:sz="0" w:space="0" w:color="auto"/>
        <w:right w:val="none" w:sz="0" w:space="0" w:color="auto"/>
      </w:divBdr>
      <w:divsChild>
        <w:div w:id="1229146489">
          <w:marLeft w:val="0"/>
          <w:marRight w:val="0"/>
          <w:marTop w:val="0"/>
          <w:marBottom w:val="0"/>
          <w:divBdr>
            <w:top w:val="none" w:sz="0" w:space="0" w:color="auto"/>
            <w:left w:val="none" w:sz="0" w:space="0" w:color="auto"/>
            <w:bottom w:val="none" w:sz="0" w:space="0" w:color="auto"/>
            <w:right w:val="none" w:sz="0" w:space="0" w:color="auto"/>
          </w:divBdr>
          <w:divsChild>
            <w:div w:id="837037121">
              <w:marLeft w:val="375"/>
              <w:marRight w:val="0"/>
              <w:marTop w:val="120"/>
              <w:marBottom w:val="0"/>
              <w:divBdr>
                <w:top w:val="none" w:sz="0" w:space="0" w:color="auto"/>
                <w:left w:val="none" w:sz="0" w:space="0" w:color="auto"/>
                <w:bottom w:val="none" w:sz="0" w:space="0" w:color="auto"/>
                <w:right w:val="none" w:sz="0" w:space="0" w:color="auto"/>
              </w:divBdr>
              <w:divsChild>
                <w:div w:id="8801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6004">
      <w:bodyDiv w:val="1"/>
      <w:marLeft w:val="0"/>
      <w:marRight w:val="0"/>
      <w:marTop w:val="0"/>
      <w:marBottom w:val="0"/>
      <w:divBdr>
        <w:top w:val="none" w:sz="0" w:space="0" w:color="auto"/>
        <w:left w:val="none" w:sz="0" w:space="0" w:color="auto"/>
        <w:bottom w:val="none" w:sz="0" w:space="0" w:color="auto"/>
        <w:right w:val="none" w:sz="0" w:space="0" w:color="auto"/>
      </w:divBdr>
      <w:divsChild>
        <w:div w:id="2020113722">
          <w:marLeft w:val="0"/>
          <w:marRight w:val="0"/>
          <w:marTop w:val="0"/>
          <w:marBottom w:val="0"/>
          <w:divBdr>
            <w:top w:val="none" w:sz="0" w:space="0" w:color="auto"/>
            <w:left w:val="none" w:sz="0" w:space="0" w:color="auto"/>
            <w:bottom w:val="none" w:sz="0" w:space="0" w:color="auto"/>
            <w:right w:val="none" w:sz="0" w:space="0" w:color="auto"/>
          </w:divBdr>
          <w:divsChild>
            <w:div w:id="252010466">
              <w:marLeft w:val="375"/>
              <w:marRight w:val="0"/>
              <w:marTop w:val="120"/>
              <w:marBottom w:val="0"/>
              <w:divBdr>
                <w:top w:val="none" w:sz="0" w:space="0" w:color="auto"/>
                <w:left w:val="none" w:sz="0" w:space="0" w:color="auto"/>
                <w:bottom w:val="none" w:sz="0" w:space="0" w:color="auto"/>
                <w:right w:val="none" w:sz="0" w:space="0" w:color="auto"/>
              </w:divBdr>
              <w:divsChild>
                <w:div w:id="600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452963">
      <w:bodyDiv w:val="1"/>
      <w:marLeft w:val="0"/>
      <w:marRight w:val="0"/>
      <w:marTop w:val="0"/>
      <w:marBottom w:val="0"/>
      <w:divBdr>
        <w:top w:val="none" w:sz="0" w:space="0" w:color="auto"/>
        <w:left w:val="none" w:sz="0" w:space="0" w:color="auto"/>
        <w:bottom w:val="none" w:sz="0" w:space="0" w:color="auto"/>
        <w:right w:val="none" w:sz="0" w:space="0" w:color="auto"/>
      </w:divBdr>
      <w:divsChild>
        <w:div w:id="579219595">
          <w:marLeft w:val="0"/>
          <w:marRight w:val="0"/>
          <w:marTop w:val="0"/>
          <w:marBottom w:val="0"/>
          <w:divBdr>
            <w:top w:val="none" w:sz="0" w:space="0" w:color="auto"/>
            <w:left w:val="none" w:sz="0" w:space="0" w:color="auto"/>
            <w:bottom w:val="none" w:sz="0" w:space="0" w:color="auto"/>
            <w:right w:val="none" w:sz="0" w:space="0" w:color="auto"/>
          </w:divBdr>
          <w:divsChild>
            <w:div w:id="792485629">
              <w:marLeft w:val="375"/>
              <w:marRight w:val="0"/>
              <w:marTop w:val="120"/>
              <w:marBottom w:val="0"/>
              <w:divBdr>
                <w:top w:val="none" w:sz="0" w:space="0" w:color="auto"/>
                <w:left w:val="none" w:sz="0" w:space="0" w:color="auto"/>
                <w:bottom w:val="none" w:sz="0" w:space="0" w:color="auto"/>
                <w:right w:val="none" w:sz="0" w:space="0" w:color="auto"/>
              </w:divBdr>
              <w:divsChild>
                <w:div w:id="735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9065">
      <w:bodyDiv w:val="1"/>
      <w:marLeft w:val="0"/>
      <w:marRight w:val="0"/>
      <w:marTop w:val="0"/>
      <w:marBottom w:val="0"/>
      <w:divBdr>
        <w:top w:val="none" w:sz="0" w:space="0" w:color="auto"/>
        <w:left w:val="none" w:sz="0" w:space="0" w:color="auto"/>
        <w:bottom w:val="none" w:sz="0" w:space="0" w:color="auto"/>
        <w:right w:val="none" w:sz="0" w:space="0" w:color="auto"/>
      </w:divBdr>
      <w:divsChild>
        <w:div w:id="1970627341">
          <w:marLeft w:val="0"/>
          <w:marRight w:val="0"/>
          <w:marTop w:val="0"/>
          <w:marBottom w:val="0"/>
          <w:divBdr>
            <w:top w:val="none" w:sz="0" w:space="0" w:color="auto"/>
            <w:left w:val="none" w:sz="0" w:space="0" w:color="auto"/>
            <w:bottom w:val="none" w:sz="0" w:space="0" w:color="auto"/>
            <w:right w:val="none" w:sz="0" w:space="0" w:color="auto"/>
          </w:divBdr>
          <w:divsChild>
            <w:div w:id="1930305685">
              <w:marLeft w:val="375"/>
              <w:marRight w:val="0"/>
              <w:marTop w:val="120"/>
              <w:marBottom w:val="0"/>
              <w:divBdr>
                <w:top w:val="none" w:sz="0" w:space="0" w:color="auto"/>
                <w:left w:val="none" w:sz="0" w:space="0" w:color="auto"/>
                <w:bottom w:val="none" w:sz="0" w:space="0" w:color="auto"/>
                <w:right w:val="none" w:sz="0" w:space="0" w:color="auto"/>
              </w:divBdr>
              <w:divsChild>
                <w:div w:id="10356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267">
          <w:marLeft w:val="0"/>
          <w:marRight w:val="0"/>
          <w:marTop w:val="0"/>
          <w:marBottom w:val="45"/>
          <w:divBdr>
            <w:top w:val="none" w:sz="0" w:space="0" w:color="auto"/>
            <w:left w:val="none" w:sz="0" w:space="0" w:color="auto"/>
            <w:bottom w:val="none" w:sz="0" w:space="0" w:color="auto"/>
            <w:right w:val="none" w:sz="0" w:space="0" w:color="auto"/>
          </w:divBdr>
          <w:divsChild>
            <w:div w:id="67853133">
              <w:marLeft w:val="0"/>
              <w:marRight w:val="0"/>
              <w:marTop w:val="0"/>
              <w:marBottom w:val="0"/>
              <w:divBdr>
                <w:top w:val="none" w:sz="0" w:space="0" w:color="auto"/>
                <w:left w:val="none" w:sz="0" w:space="0" w:color="auto"/>
                <w:bottom w:val="none" w:sz="0" w:space="0" w:color="auto"/>
                <w:right w:val="none" w:sz="0" w:space="0" w:color="auto"/>
              </w:divBdr>
              <w:divsChild>
                <w:div w:id="228269408">
                  <w:marLeft w:val="0"/>
                  <w:marRight w:val="0"/>
                  <w:marTop w:val="0"/>
                  <w:marBottom w:val="0"/>
                  <w:divBdr>
                    <w:top w:val="none" w:sz="0" w:space="0" w:color="auto"/>
                    <w:left w:val="none" w:sz="0" w:space="0" w:color="auto"/>
                    <w:bottom w:val="none" w:sz="0" w:space="0" w:color="auto"/>
                    <w:right w:val="none" w:sz="0" w:space="0" w:color="auto"/>
                  </w:divBdr>
                </w:div>
                <w:div w:id="1053385668">
                  <w:marLeft w:val="0"/>
                  <w:marRight w:val="0"/>
                  <w:marTop w:val="0"/>
                  <w:marBottom w:val="0"/>
                  <w:divBdr>
                    <w:top w:val="none" w:sz="0" w:space="0" w:color="auto"/>
                    <w:left w:val="none" w:sz="0" w:space="0" w:color="auto"/>
                    <w:bottom w:val="none" w:sz="0" w:space="0" w:color="auto"/>
                    <w:right w:val="none" w:sz="0" w:space="0" w:color="auto"/>
                  </w:divBdr>
                  <w:divsChild>
                    <w:div w:id="91702338">
                      <w:marLeft w:val="0"/>
                      <w:marRight w:val="0"/>
                      <w:marTop w:val="0"/>
                      <w:marBottom w:val="0"/>
                      <w:divBdr>
                        <w:top w:val="none" w:sz="0" w:space="0" w:color="auto"/>
                        <w:left w:val="none" w:sz="0" w:space="0" w:color="auto"/>
                        <w:bottom w:val="none" w:sz="0" w:space="0" w:color="auto"/>
                        <w:right w:val="none" w:sz="0" w:space="0" w:color="auto"/>
                      </w:divBdr>
                    </w:div>
                    <w:div w:id="10177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1411">
      <w:bodyDiv w:val="1"/>
      <w:marLeft w:val="0"/>
      <w:marRight w:val="0"/>
      <w:marTop w:val="0"/>
      <w:marBottom w:val="0"/>
      <w:divBdr>
        <w:top w:val="none" w:sz="0" w:space="0" w:color="auto"/>
        <w:left w:val="none" w:sz="0" w:space="0" w:color="auto"/>
        <w:bottom w:val="none" w:sz="0" w:space="0" w:color="auto"/>
        <w:right w:val="none" w:sz="0" w:space="0" w:color="auto"/>
      </w:divBdr>
      <w:divsChild>
        <w:div w:id="1215852081">
          <w:marLeft w:val="0"/>
          <w:marRight w:val="0"/>
          <w:marTop w:val="0"/>
          <w:marBottom w:val="0"/>
          <w:divBdr>
            <w:top w:val="none" w:sz="0" w:space="0" w:color="auto"/>
            <w:left w:val="none" w:sz="0" w:space="0" w:color="auto"/>
            <w:bottom w:val="none" w:sz="0" w:space="0" w:color="auto"/>
            <w:right w:val="none" w:sz="0" w:space="0" w:color="auto"/>
          </w:divBdr>
          <w:divsChild>
            <w:div w:id="366566428">
              <w:marLeft w:val="375"/>
              <w:marRight w:val="0"/>
              <w:marTop w:val="120"/>
              <w:marBottom w:val="0"/>
              <w:divBdr>
                <w:top w:val="none" w:sz="0" w:space="0" w:color="auto"/>
                <w:left w:val="none" w:sz="0" w:space="0" w:color="auto"/>
                <w:bottom w:val="none" w:sz="0" w:space="0" w:color="auto"/>
                <w:right w:val="none" w:sz="0" w:space="0" w:color="auto"/>
              </w:divBdr>
              <w:divsChild>
                <w:div w:id="275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5648">
      <w:bodyDiv w:val="1"/>
      <w:marLeft w:val="0"/>
      <w:marRight w:val="0"/>
      <w:marTop w:val="0"/>
      <w:marBottom w:val="0"/>
      <w:divBdr>
        <w:top w:val="none" w:sz="0" w:space="0" w:color="auto"/>
        <w:left w:val="none" w:sz="0" w:space="0" w:color="auto"/>
        <w:bottom w:val="none" w:sz="0" w:space="0" w:color="auto"/>
        <w:right w:val="none" w:sz="0" w:space="0" w:color="auto"/>
      </w:divBdr>
      <w:divsChild>
        <w:div w:id="329522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dc:description/>
  <cp:lastModifiedBy>michelle.gurr bothwell</cp:lastModifiedBy>
  <cp:revision>5</cp:revision>
  <cp:lastPrinted>2009-04-07T22:46:00Z</cp:lastPrinted>
  <dcterms:created xsi:type="dcterms:W3CDTF">2009-01-16T21:32:00Z</dcterms:created>
  <dcterms:modified xsi:type="dcterms:W3CDTF">2014-04-08T21:09:00Z</dcterms:modified>
</cp:coreProperties>
</file>